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04" w:rsidRPr="007A4D1D" w:rsidRDefault="007859AB" w:rsidP="007859AB">
      <w:pPr>
        <w:pStyle w:val="Titre1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-669729</wp:posOffset>
            </wp:positionH>
            <wp:positionV relativeFrom="paragraph">
              <wp:posOffset>-688780</wp:posOffset>
            </wp:positionV>
            <wp:extent cx="1858058" cy="1494692"/>
            <wp:effectExtent l="19050" t="0" r="8842" b="0"/>
            <wp:wrapNone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58" cy="149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D1D"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-486556</wp:posOffset>
            </wp:positionV>
            <wp:extent cx="1572358" cy="545123"/>
            <wp:effectExtent l="19050" t="0" r="8792" b="0"/>
            <wp:wrapNone/>
            <wp:docPr id="4" name="Image 2" descr="C:\Users\DARTY\Dropbox\eolecole\communication\charte graphique\Eolecole\01_EolEcole_Logo\EolEcole_Logo\EolEcol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TY\Dropbox\eolecole\communication\charte graphique\Eolecole\01_EolEcole_Logo\EolEcole_Logo\EolEcole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358" cy="54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179" w:rsidRPr="007A4D1D">
        <w:t>Etude et construction d’une</w:t>
      </w:r>
      <w:r w:rsidR="00523237" w:rsidRPr="007A4D1D">
        <w:t xml:space="preserve"> éolienne</w:t>
      </w:r>
    </w:p>
    <w:p w:rsidR="00791D1E" w:rsidRDefault="00791D1E" w:rsidP="00791D1E"/>
    <w:p w:rsidR="00791D1E" w:rsidRPr="007A4D1D" w:rsidRDefault="007A4D1D" w:rsidP="00791D1E">
      <w:pPr>
        <w:pStyle w:val="Titre2"/>
        <w:rPr>
          <w:color w:val="auto"/>
        </w:rPr>
      </w:pPr>
      <w:r w:rsidRPr="007A4D1D">
        <w:rPr>
          <w:color w:val="auto"/>
        </w:rPr>
        <w:t>Partie I :</w:t>
      </w:r>
    </w:p>
    <w:p w:rsidR="00791D1E" w:rsidRDefault="00791D1E" w:rsidP="00791D1E">
      <w:pPr>
        <w:pStyle w:val="Titre2"/>
        <w:jc w:val="center"/>
      </w:pPr>
      <w:r>
        <w:t xml:space="preserve">Comprendre les phénomènes météorologiques qui régissent les mouvements d’air </w:t>
      </w:r>
    </w:p>
    <w:p w:rsidR="00791D1E" w:rsidRDefault="00791D1E" w:rsidP="00791D1E">
      <w:pPr>
        <w:jc w:val="center"/>
      </w:pPr>
    </w:p>
    <w:p w:rsidR="0084430D" w:rsidRDefault="00084D47" w:rsidP="00791D1E">
      <w:r w:rsidRPr="00D42E27">
        <w:drawing>
          <wp:anchor distT="0" distB="0" distL="114300" distR="114300" simplePos="0" relativeHeight="251678720" behindDoc="1" locked="0" layoutInCell="1" allowOverlap="1" wp14:anchorId="525F4A04" wp14:editId="2CA75EBC">
            <wp:simplePos x="0" y="0"/>
            <wp:positionH relativeFrom="column">
              <wp:posOffset>3558784</wp:posOffset>
            </wp:positionH>
            <wp:positionV relativeFrom="paragraph">
              <wp:posOffset>798879</wp:posOffset>
            </wp:positionV>
            <wp:extent cx="517281" cy="659423"/>
            <wp:effectExtent l="0" t="0" r="0" b="7620"/>
            <wp:wrapNone/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81" cy="65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30D" w:rsidRPr="00D42E27">
        <w:t>Avant de comprendre le fonctionnement des éoliennes, il est intéressant d’étudier ce qui les fait tourner : c'est-à-dire le vent. Pourquoi il y a du vent ? Existe-t-il différents types de vent ? Pourquoi on parle d’anticyclones et de dépressions ? Pourquoi ces struc</w:t>
      </w:r>
      <w:r w:rsidR="00D42E27" w:rsidRPr="00D42E27">
        <w:t>tures forment des</w:t>
      </w:r>
      <w:r w:rsidR="00D42E27">
        <w:t xml:space="preserve"> spirales ?</w:t>
      </w:r>
    </w:p>
    <w:p w:rsidR="0084430D" w:rsidRDefault="0084430D" w:rsidP="00DA1322">
      <w:pPr>
        <w:pStyle w:val="Titre3"/>
        <w:numPr>
          <w:ilvl w:val="0"/>
          <w:numId w:val="4"/>
        </w:numPr>
      </w:pPr>
      <w:r>
        <w:t>Air chaud / air froid</w:t>
      </w:r>
      <w:r w:rsidR="005B4579">
        <w:t xml:space="preserve"> et circulation de l’air</w:t>
      </w:r>
    </w:p>
    <w:p w:rsidR="00404437" w:rsidRDefault="000D0764" w:rsidP="0084430D">
      <w:r>
        <w:t>Reproduisez</w:t>
      </w:r>
      <w:r w:rsidR="00404437">
        <w:t xml:space="preserve"> l’expérience ci-dessous</w:t>
      </w:r>
      <w:r w:rsidR="0082148F">
        <w:t>.</w:t>
      </w:r>
      <w:r w:rsidR="00404437">
        <w:t xml:space="preserve"> </w:t>
      </w:r>
    </w:p>
    <w:p w:rsidR="00D42E27" w:rsidRDefault="00D42E27" w:rsidP="00D42E27"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3C43AD8E" wp14:editId="0B65F3C3">
            <wp:simplePos x="0" y="0"/>
            <wp:positionH relativeFrom="column">
              <wp:posOffset>-669925</wp:posOffset>
            </wp:positionH>
            <wp:positionV relativeFrom="paragraph">
              <wp:posOffset>112395</wp:posOffset>
            </wp:positionV>
            <wp:extent cx="2388235" cy="2258060"/>
            <wp:effectExtent l="19050" t="19050" r="12065" b="2794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258060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rgbClr val="ED791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30D" w:rsidRDefault="00663C7A" w:rsidP="00404437">
      <w:pPr>
        <w:pStyle w:val="Paragraphedeliste"/>
        <w:numPr>
          <w:ilvl w:val="0"/>
          <w:numId w:val="3"/>
        </w:numPr>
      </w:pPr>
      <w:r>
        <w:t>Enlever</w:t>
      </w:r>
      <w:r w:rsidR="00404437">
        <w:t xml:space="preserve"> les bouchons des bouteilles en plastique</w:t>
      </w:r>
    </w:p>
    <w:p w:rsidR="00404437" w:rsidRDefault="005F791D" w:rsidP="00404437">
      <w:pPr>
        <w:pStyle w:val="Paragraphedeliste"/>
        <w:numPr>
          <w:ilvl w:val="0"/>
          <w:numId w:val="3"/>
        </w:numPr>
      </w:pPr>
      <w:r>
        <w:t>Place</w:t>
      </w:r>
      <w:r w:rsidR="00663C7A">
        <w:t>r</w:t>
      </w:r>
      <w:r w:rsidR="00404437">
        <w:t xml:space="preserve"> sur chacune d’elle un ballon de baudruche au niveau du goulot</w:t>
      </w:r>
    </w:p>
    <w:p w:rsidR="00404437" w:rsidRDefault="005F791D" w:rsidP="00404437">
      <w:pPr>
        <w:pStyle w:val="Paragraphedeliste"/>
        <w:numPr>
          <w:ilvl w:val="0"/>
          <w:numId w:val="3"/>
        </w:numPr>
      </w:pPr>
      <w:r>
        <w:t>Immerge</w:t>
      </w:r>
      <w:r w:rsidR="00663C7A">
        <w:t>r</w:t>
      </w:r>
      <w:r w:rsidR="00084D47">
        <w:t xml:space="preserve"> une bouteille d’eau</w:t>
      </w:r>
      <w:r w:rsidR="00404437">
        <w:t xml:space="preserve"> dans une eau à 5°C (demander cette eau au professeur)</w:t>
      </w:r>
    </w:p>
    <w:p w:rsidR="00404437" w:rsidRDefault="005F791D" w:rsidP="00404437">
      <w:pPr>
        <w:pStyle w:val="Paragraphedeliste"/>
        <w:numPr>
          <w:ilvl w:val="0"/>
          <w:numId w:val="3"/>
        </w:numPr>
      </w:pPr>
      <w:r>
        <w:t>Effectue</w:t>
      </w:r>
      <w:r w:rsidR="00663C7A">
        <w:t>r</w:t>
      </w:r>
      <w:r w:rsidR="00404437">
        <w:t xml:space="preserve"> la même opération avec l’autre bouteille</w:t>
      </w:r>
      <w:r>
        <w:t>,</w:t>
      </w:r>
      <w:r w:rsidR="00404437">
        <w:t xml:space="preserve"> mais cette fois-</w:t>
      </w:r>
      <w:r w:rsidR="00663C7A">
        <w:t>ci dans une eau à 50°C (demander</w:t>
      </w:r>
      <w:r w:rsidR="00404437">
        <w:t xml:space="preserve"> l’eau au professeur)</w:t>
      </w:r>
    </w:p>
    <w:p w:rsidR="0084430D" w:rsidRDefault="0084430D" w:rsidP="00791D1E"/>
    <w:p w:rsidR="00DA1322" w:rsidRDefault="00DB187D" w:rsidP="00791D1E"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164465</wp:posOffset>
            </wp:positionV>
            <wp:extent cx="2640965" cy="2444115"/>
            <wp:effectExtent l="19050" t="19050" r="26035" b="13335"/>
            <wp:wrapTight wrapText="bothSides">
              <wp:wrapPolygon edited="0">
                <wp:start x="2181" y="-168"/>
                <wp:lineTo x="-156" y="-168"/>
                <wp:lineTo x="-156" y="19866"/>
                <wp:lineTo x="1558" y="21381"/>
                <wp:lineTo x="1870" y="21549"/>
                <wp:lineTo x="19632" y="21549"/>
                <wp:lineTo x="20255" y="21381"/>
                <wp:lineTo x="21657" y="19193"/>
                <wp:lineTo x="21657" y="1684"/>
                <wp:lineTo x="20099" y="-168"/>
                <wp:lineTo x="19476" y="-168"/>
                <wp:lineTo x="2181" y="-168"/>
              </wp:wrapPolygon>
            </wp:wrapTight>
            <wp:docPr id="1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444115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rgbClr val="ED791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30D" w:rsidRDefault="00663C7A" w:rsidP="00791D1E">
      <w:r>
        <w:t>Faire</w:t>
      </w:r>
      <w:r w:rsidR="00445083">
        <w:t xml:space="preserve"> un</w:t>
      </w:r>
      <w:r w:rsidR="00DA1322">
        <w:t xml:space="preserve"> schéma pour montrer les résultats de l’expérience dans le cadre à gauche.</w:t>
      </w:r>
    </w:p>
    <w:p w:rsidR="0084430D" w:rsidRPr="00791D1E" w:rsidRDefault="005F791D" w:rsidP="00791D1E">
      <w:r>
        <w:t>Que peux-tu</w:t>
      </w:r>
      <w:r w:rsidR="00DA1322">
        <w:t xml:space="preserve"> conclure ?</w:t>
      </w:r>
    </w:p>
    <w:p w:rsidR="00791D1E" w:rsidRDefault="005F791D" w:rsidP="00791D1E">
      <w:r>
        <w:t xml:space="preserve">_ _ _ _ _ _ _ </w:t>
      </w:r>
      <w:r w:rsidR="007859AB">
        <w:t xml:space="preserve">_ _ _ _ _ _ _ _ _ _ _ _ _ _ _ </w:t>
      </w:r>
    </w:p>
    <w:p w:rsidR="005F791D" w:rsidRDefault="005F791D" w:rsidP="005F791D">
      <w:r>
        <w:t xml:space="preserve">_ _ _ _ _ _ _ </w:t>
      </w:r>
      <w:r w:rsidR="007859AB">
        <w:t xml:space="preserve">_ _ _ _ _ _ _ _ _ _ _ _ _ _ _ </w:t>
      </w:r>
    </w:p>
    <w:p w:rsidR="007859AB" w:rsidRDefault="005F791D" w:rsidP="005F791D">
      <w:r>
        <w:t xml:space="preserve">_ _ _ _ _ _ _ </w:t>
      </w:r>
      <w:r w:rsidR="007859AB">
        <w:t xml:space="preserve">_ _ _ _ _ _ _ _ _ _ _ _ _ _ _ </w:t>
      </w:r>
    </w:p>
    <w:p w:rsidR="005F791D" w:rsidRDefault="007859AB" w:rsidP="005F791D">
      <w:r>
        <w:t>_ _ _ _ _ _ _ _ _ _ _ _ _ _ _ _ _ _ _ _ _ _</w:t>
      </w:r>
    </w:p>
    <w:p w:rsidR="00D42E27" w:rsidRDefault="00D42E27" w:rsidP="005F791D"/>
    <w:p w:rsidR="00D42E27" w:rsidRDefault="00D42E27" w:rsidP="00D42E27">
      <w:pPr>
        <w:pStyle w:val="Sansinterligne"/>
      </w:pPr>
      <w:r w:rsidRPr="007859AB">
        <w:rPr>
          <w:rStyle w:val="Sous-titreCar"/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7A5C5D30" wp14:editId="446FF1B9">
            <wp:simplePos x="0" y="0"/>
            <wp:positionH relativeFrom="column">
              <wp:posOffset>-53340</wp:posOffset>
            </wp:positionH>
            <wp:positionV relativeFrom="paragraph">
              <wp:posOffset>714375</wp:posOffset>
            </wp:positionV>
            <wp:extent cx="5279390" cy="3825875"/>
            <wp:effectExtent l="19050" t="19050" r="16510" b="22225"/>
            <wp:wrapTopAndBottom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825875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rgbClr val="ED791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59AB">
        <w:rPr>
          <w:rStyle w:val="Sous-titreCar"/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57606EA" wp14:editId="1BF3FDCD">
            <wp:simplePos x="0" y="0"/>
            <wp:positionH relativeFrom="column">
              <wp:posOffset>5026660</wp:posOffset>
            </wp:positionH>
            <wp:positionV relativeFrom="paragraph">
              <wp:posOffset>12065</wp:posOffset>
            </wp:positionV>
            <wp:extent cx="1299210" cy="702945"/>
            <wp:effectExtent l="0" t="0" r="0" b="1905"/>
            <wp:wrapSquare wrapText="bothSides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C25" w:rsidRPr="007859AB">
        <w:rPr>
          <w:rStyle w:val="Sous-titreCar"/>
        </w:rPr>
        <w:t>Compétez le schéma</w:t>
      </w:r>
      <w:r w:rsidR="00ED4C25" w:rsidRPr="00D42E27">
        <w:rPr>
          <w:rStyle w:val="Sous-titreCar"/>
        </w:rPr>
        <w:t> :</w:t>
      </w:r>
      <w:r>
        <w:t xml:space="preserve"> </w:t>
      </w:r>
      <w:bookmarkStart w:id="0" w:name="_GoBack"/>
      <w:bookmarkEnd w:id="0"/>
    </w:p>
    <w:p w:rsidR="00D42E27" w:rsidRDefault="00D42E27" w:rsidP="00D42E27">
      <w:pPr>
        <w:pStyle w:val="Sansinterligne"/>
      </w:pPr>
      <w:r>
        <w:t>I</w:t>
      </w:r>
      <w:r w:rsidR="005F791D" w:rsidRPr="00D42E27">
        <w:t>ndique</w:t>
      </w:r>
      <w:r w:rsidR="00663C7A" w:rsidRPr="00D42E27">
        <w:t>r</w:t>
      </w:r>
      <w:r w:rsidR="00ED4C25" w:rsidRPr="00D42E27">
        <w:t xml:space="preserve"> l</w:t>
      </w:r>
      <w:r w:rsidR="005F791D" w:rsidRPr="00D42E27">
        <w:t>e sens des flèches comme montré</w:t>
      </w:r>
      <w:r w:rsidR="00ED4C25" w:rsidRPr="00D42E27">
        <w:t xml:space="preserve"> à droite</w:t>
      </w:r>
    </w:p>
    <w:p w:rsidR="00B70B6F" w:rsidRDefault="00B70B6F" w:rsidP="00791D1E"/>
    <w:p w:rsidR="005B4579" w:rsidRDefault="00507FF4" w:rsidP="00507FF4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09C747" wp14:editId="5D2EC542">
                <wp:simplePos x="0" y="0"/>
                <wp:positionH relativeFrom="column">
                  <wp:posOffset>5491480</wp:posOffset>
                </wp:positionH>
                <wp:positionV relativeFrom="paragraph">
                  <wp:posOffset>2156460</wp:posOffset>
                </wp:positionV>
                <wp:extent cx="1021080" cy="68834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FF4" w:rsidRDefault="00507FF4" w:rsidP="00507FF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4579">
                              <w:rPr>
                                <w:b/>
                                <w:sz w:val="24"/>
                                <w:szCs w:val="24"/>
                              </w:rPr>
                              <w:t>Cellule de Hadley</w:t>
                            </w:r>
                          </w:p>
                          <w:p w:rsidR="00507FF4" w:rsidRDefault="00507FF4" w:rsidP="00507F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32.4pt;margin-top:169.8pt;width:80.4pt;height:5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" filled="f" stroked="f" strokeweight=".5pt">
                <v:textbox>
                  <w:txbxContent>
                    <w:p w:rsidR="00507FF4" w:rsidRDefault="00507FF4" w:rsidP="00507FF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4579">
                        <w:rPr>
                          <w:b/>
                          <w:sz w:val="24"/>
                          <w:szCs w:val="24"/>
                        </w:rPr>
                        <w:t>Cellule de Hadley</w:t>
                      </w:r>
                    </w:p>
                    <w:p w:rsidR="00507FF4" w:rsidRDefault="00507FF4" w:rsidP="00507F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7215" behindDoc="0" locked="0" layoutInCell="1" allowOverlap="1" wp14:anchorId="29F7AFA5" wp14:editId="1E1A1E8A">
            <wp:simplePos x="0" y="0"/>
            <wp:positionH relativeFrom="column">
              <wp:posOffset>-45720</wp:posOffset>
            </wp:positionH>
            <wp:positionV relativeFrom="paragraph">
              <wp:posOffset>1044575</wp:posOffset>
            </wp:positionV>
            <wp:extent cx="5366385" cy="3560445"/>
            <wp:effectExtent l="0" t="0" r="5715" b="1905"/>
            <wp:wrapTopAndBottom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356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B12668D" wp14:editId="3BF527EF">
            <wp:simplePos x="0" y="0"/>
            <wp:positionH relativeFrom="column">
              <wp:posOffset>4872990</wp:posOffset>
            </wp:positionH>
            <wp:positionV relativeFrom="paragraph">
              <wp:posOffset>40005</wp:posOffset>
            </wp:positionV>
            <wp:extent cx="1449070" cy="1301115"/>
            <wp:effectExtent l="0" t="0" r="0" b="0"/>
            <wp:wrapSquare wrapText="bothSides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B6F" w:rsidRPr="00507FF4">
        <w:rPr>
          <w:rStyle w:val="Sous-titreCar"/>
        </w:rPr>
        <w:t>Compétez le schéma</w:t>
      </w:r>
      <w:r w:rsidR="00D42E27" w:rsidRPr="00507FF4">
        <w:rPr>
          <w:rStyle w:val="Sous-titreCar"/>
        </w:rPr>
        <w:t> :</w:t>
      </w:r>
      <w:r w:rsidR="007859AB" w:rsidRPr="00507FF4">
        <w:rPr>
          <w:rStyle w:val="Sous-titreCar"/>
        </w:rPr>
        <w:t xml:space="preserve"> </w:t>
      </w:r>
      <w:r w:rsidRPr="00507FF4">
        <w:rPr>
          <w:rStyle w:val="Sous-titreCar"/>
        </w:rPr>
        <w:br/>
      </w:r>
      <w:r w:rsidR="007859AB">
        <w:t>I</w:t>
      </w:r>
      <w:r w:rsidR="005F791D">
        <w:t>ndique</w:t>
      </w:r>
      <w:r w:rsidR="00663C7A">
        <w:t>r</w:t>
      </w:r>
      <w:r w:rsidR="005F791D">
        <w:t xml:space="preserve"> le sens des flèches comme montré</w:t>
      </w:r>
      <w:r w:rsidR="00B70B6F">
        <w:t xml:space="preserve"> à droite</w:t>
      </w:r>
      <w:r>
        <w:t xml:space="preserve"> </w:t>
      </w:r>
      <w:r w:rsidR="007859AB">
        <w:t>e</w:t>
      </w:r>
      <w:r w:rsidR="005F791D">
        <w:t>t compléte</w:t>
      </w:r>
      <w:r w:rsidR="00663C7A">
        <w:t>r</w:t>
      </w:r>
      <w:r w:rsidR="005B4579">
        <w:t xml:space="preserve"> les pointillés (chaud/froid)</w:t>
      </w:r>
      <w:r w:rsidRPr="00507FF4">
        <w:rPr>
          <w:noProof/>
          <w:lang w:eastAsia="fr-FR"/>
        </w:rPr>
        <w:t xml:space="preserve"> </w:t>
      </w:r>
    </w:p>
    <w:p w:rsidR="005B4579" w:rsidRDefault="00943DF1" w:rsidP="005B4579">
      <w:pPr>
        <w:pStyle w:val="Titre3"/>
        <w:numPr>
          <w:ilvl w:val="0"/>
          <w:numId w:val="4"/>
        </w:num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1765739</wp:posOffset>
            </wp:positionH>
            <wp:positionV relativeFrom="paragraph">
              <wp:posOffset>-280563</wp:posOffset>
            </wp:positionV>
            <wp:extent cx="711249" cy="712176"/>
            <wp:effectExtent l="19050" t="0" r="0" b="0"/>
            <wp:wrapNone/>
            <wp:docPr id="20" name="Image 8" descr="C:\Users\DARTY\Desktop\planete-terre_318-9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RTY\Desktop\planete-terre_318-94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49" cy="71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579">
        <w:t>Influence du sol</w:t>
      </w:r>
    </w:p>
    <w:p w:rsidR="00943DF1" w:rsidRPr="00943DF1" w:rsidRDefault="00943DF1" w:rsidP="00943DF1"/>
    <w:p w:rsidR="0082148F" w:rsidRDefault="004C305D" w:rsidP="0082148F">
      <w:pPr>
        <w:ind w:left="360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533400</wp:posOffset>
            </wp:positionV>
            <wp:extent cx="3512185" cy="2216150"/>
            <wp:effectExtent l="19050" t="19050" r="12065" b="12700"/>
            <wp:wrapSquare wrapText="bothSides"/>
            <wp:docPr id="2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2216150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rgbClr val="ED791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533400</wp:posOffset>
            </wp:positionV>
            <wp:extent cx="3217545" cy="2269490"/>
            <wp:effectExtent l="19050" t="19050" r="20955" b="16510"/>
            <wp:wrapSquare wrapText="bothSides"/>
            <wp:docPr id="2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269490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rgbClr val="ED791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C7A">
        <w:t>Reproduire</w:t>
      </w:r>
      <w:r w:rsidR="0082148F">
        <w:t xml:space="preserve"> l’expérience ci-dessous. </w:t>
      </w:r>
      <w:r w:rsidR="006D635F" w:rsidRPr="006D635F">
        <w:rPr>
          <w:b/>
        </w:rPr>
        <w:t>(Attention il faut allu</w:t>
      </w:r>
      <w:r w:rsidR="005F791D">
        <w:rPr>
          <w:b/>
        </w:rPr>
        <w:t>mer les 2 lampes au</w:t>
      </w:r>
      <w:r w:rsidR="00A67E38">
        <w:rPr>
          <w:b/>
        </w:rPr>
        <w:t xml:space="preserve"> même moment quand tout est installé)</w:t>
      </w:r>
    </w:p>
    <w:p w:rsidR="004C305D" w:rsidRPr="006D635F" w:rsidRDefault="004C305D" w:rsidP="0082148F">
      <w:pPr>
        <w:ind w:left="360"/>
        <w:rPr>
          <w:b/>
        </w:rPr>
      </w:pPr>
    </w:p>
    <w:p w:rsidR="00631CDB" w:rsidRDefault="005F791D" w:rsidP="006D635F">
      <w:pPr>
        <w:pStyle w:val="Paragraphedeliste"/>
        <w:numPr>
          <w:ilvl w:val="0"/>
          <w:numId w:val="3"/>
        </w:numPr>
      </w:pPr>
      <w:r>
        <w:t>Laisse</w:t>
      </w:r>
      <w:r w:rsidR="00663C7A">
        <w:t>r</w:t>
      </w:r>
      <w:r>
        <w:t xml:space="preserve"> allumer</w:t>
      </w:r>
      <w:r w:rsidR="006D635F">
        <w:t xml:space="preserve"> les lampes pendant 5 min</w:t>
      </w:r>
      <w:r w:rsidR="00A67E38">
        <w:t xml:space="preserve"> (chronomètre)</w:t>
      </w:r>
      <w:r>
        <w:t xml:space="preserve"> puis note</w:t>
      </w:r>
      <w:r w:rsidR="00663C7A">
        <w:t>r</w:t>
      </w:r>
      <w:r w:rsidR="006D635F">
        <w:t xml:space="preserve"> la température de la terre et de l’eau dans le tableau ci-dessous</w:t>
      </w:r>
    </w:p>
    <w:p w:rsidR="006D635F" w:rsidRDefault="00E5325C" w:rsidP="006D635F">
      <w:pPr>
        <w:pStyle w:val="Paragraphedeliste"/>
        <w:numPr>
          <w:ilvl w:val="0"/>
          <w:numId w:val="3"/>
        </w:numPr>
      </w:pPr>
      <w:r>
        <w:t>Puis attendre 5</w:t>
      </w:r>
      <w:r w:rsidR="006D635F">
        <w:t xml:space="preserve"> min (lampe éteinte) et</w:t>
      </w:r>
      <w:r w:rsidR="00663C7A">
        <w:t xml:space="preserve"> rele</w:t>
      </w:r>
      <w:r w:rsidR="005F791D">
        <w:t>ve</w:t>
      </w:r>
      <w:r w:rsidR="00663C7A">
        <w:t>r</w:t>
      </w:r>
      <w:r w:rsidR="005F791D">
        <w:t xml:space="preserve"> la température. Compléte</w:t>
      </w:r>
      <w:r w:rsidR="00663C7A">
        <w:t>r</w:t>
      </w:r>
      <w:r w:rsidR="006D635F">
        <w:t xml:space="preserve"> le tableau</w:t>
      </w:r>
    </w:p>
    <w:tbl>
      <w:tblPr>
        <w:tblpPr w:leftFromText="141" w:rightFromText="141" w:vertAnchor="text" w:horzAnchor="margin" w:tblpXSpec="center" w:tblpY="155"/>
        <w:tblOverlap w:val="never"/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760"/>
        <w:gridCol w:w="2540"/>
      </w:tblGrid>
      <w:tr w:rsidR="004C305D" w:rsidRPr="00082184" w:rsidTr="00507FF4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05D" w:rsidRPr="00082184" w:rsidRDefault="004C305D" w:rsidP="004C3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05D" w:rsidRPr="00082184" w:rsidRDefault="004C305D" w:rsidP="004C3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184">
              <w:rPr>
                <w:rFonts w:ascii="Calibri" w:eastAsia="Times New Roman" w:hAnsi="Calibri" w:cs="Times New Roman"/>
                <w:color w:val="000000"/>
                <w:lang w:eastAsia="fr-FR"/>
              </w:rPr>
              <w:t>Température de la terre (°C)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05D" w:rsidRPr="00082184" w:rsidRDefault="004C305D" w:rsidP="004C3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184">
              <w:rPr>
                <w:rFonts w:ascii="Calibri" w:eastAsia="Times New Roman" w:hAnsi="Calibri" w:cs="Times New Roman"/>
                <w:color w:val="000000"/>
                <w:lang w:eastAsia="fr-FR"/>
              </w:rPr>
              <w:t>Température de l'eau (°C)</w:t>
            </w:r>
          </w:p>
        </w:tc>
      </w:tr>
      <w:tr w:rsidR="004C305D" w:rsidRPr="00082184" w:rsidTr="00507FF4">
        <w:trPr>
          <w:trHeight w:val="64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5D" w:rsidRPr="00082184" w:rsidRDefault="004C305D" w:rsidP="004C3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Lampe </w:t>
            </w:r>
            <w:r w:rsidRPr="00082184">
              <w:rPr>
                <w:rFonts w:ascii="Calibri" w:eastAsia="Times New Roman" w:hAnsi="Calibri" w:cs="Times New Roman"/>
                <w:color w:val="000000"/>
                <w:lang w:eastAsia="fr-FR"/>
              </w:rPr>
              <w:t>allumée pendant 5 min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5D" w:rsidRPr="00082184" w:rsidRDefault="004C305D" w:rsidP="004C3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18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5D" w:rsidRPr="00082184" w:rsidRDefault="004C305D" w:rsidP="004C3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18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C305D" w:rsidRPr="00082184" w:rsidTr="00507FF4">
        <w:trPr>
          <w:trHeight w:val="81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5D" w:rsidRPr="00082184" w:rsidRDefault="004C305D" w:rsidP="004C3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184">
              <w:rPr>
                <w:rFonts w:ascii="Calibri" w:eastAsia="Times New Roman" w:hAnsi="Calibri" w:cs="Times New Roman"/>
                <w:color w:val="000000"/>
                <w:lang w:eastAsia="fr-FR"/>
              </w:rPr>
              <w:t>Lampe éteinte  pendant 10 min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5D" w:rsidRPr="00082184" w:rsidRDefault="004C305D" w:rsidP="004C3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18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5D" w:rsidRPr="00082184" w:rsidRDefault="004C305D" w:rsidP="004C3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18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082184" w:rsidRDefault="00943DF1" w:rsidP="00082184">
      <w:r>
        <w:br w:type="textWrapping" w:clear="all"/>
      </w:r>
    </w:p>
    <w:p w:rsidR="00510925" w:rsidRDefault="005F791D" w:rsidP="00082184">
      <w:r>
        <w:t>Compare</w:t>
      </w:r>
      <w:r w:rsidR="00663C7A">
        <w:t>r</w:t>
      </w:r>
      <w:r>
        <w:t xml:space="preserve"> les mesures, que </w:t>
      </w:r>
      <w:r w:rsidR="00663C7A">
        <w:t>pouvez-vous</w:t>
      </w:r>
      <w:r w:rsidR="00510925">
        <w:t xml:space="preserve"> conclure ?</w:t>
      </w:r>
    </w:p>
    <w:p w:rsidR="005F791D" w:rsidRDefault="005F791D" w:rsidP="005F791D">
      <w:r>
        <w:t xml:space="preserve">_ _ _ _ _ _ _ _ _ _ _ _ _ _ _ _ _ _ _ _ _ _ _ _ _ </w:t>
      </w:r>
      <w:r w:rsidR="00507FF4">
        <w:t xml:space="preserve">_ _ _ _ _ _ _ _ _ </w:t>
      </w:r>
    </w:p>
    <w:p w:rsidR="005F791D" w:rsidRDefault="005F791D" w:rsidP="005F791D">
      <w:r>
        <w:t>_ _ _ _ _ _ _ _ _ _ _ _ _ _ _ _ _ _ _ _ _ _ _ _ _ _ _ _ _ _ _ _ _ _</w:t>
      </w:r>
      <w:r w:rsidR="007859AB">
        <w:t xml:space="preserve"> </w:t>
      </w:r>
    </w:p>
    <w:p w:rsidR="00507FF4" w:rsidRDefault="005F791D" w:rsidP="005F791D">
      <w:r>
        <w:t xml:space="preserve">_ _ _ _ _ _ _ _ _ _ _ _ _ _ _ _ _ _ _ _ _ _ _ _ _ _ _ _ _ _ _ _ _ </w:t>
      </w:r>
      <w:r w:rsidR="00507FF4">
        <w:t xml:space="preserve">_ </w:t>
      </w:r>
    </w:p>
    <w:p w:rsidR="005F791D" w:rsidRDefault="005F791D" w:rsidP="005F791D">
      <w:r>
        <w:t xml:space="preserve">_ _ _ _ _ _ _ _ _ _ _ _ _ _ _ _ _ _ _ _ _ _ _ _ _ _ _ _ _ _ _ _ _ </w:t>
      </w:r>
      <w:r w:rsidR="00507FF4">
        <w:t>_</w:t>
      </w:r>
    </w:p>
    <w:p w:rsidR="007859AB" w:rsidRDefault="007859AB" w:rsidP="007859AB">
      <w:r>
        <w:t xml:space="preserve">_ _ _ _ _ _ _ _ _ _ _ _ _ _ _ _ _ _ _ _ _ _ _ _ _ _ _ _ _ _ _ _ _ _ </w:t>
      </w:r>
    </w:p>
    <w:p w:rsidR="004C305D" w:rsidRDefault="004C305D" w:rsidP="007859AB"/>
    <w:p w:rsidR="004C305D" w:rsidRDefault="004C305D" w:rsidP="007859AB"/>
    <w:p w:rsidR="00510925" w:rsidRDefault="007859AB" w:rsidP="00507FF4">
      <w:pPr>
        <w:jc w:val="left"/>
      </w:pPr>
      <w:r>
        <w:rPr>
          <w:rFonts w:ascii="Arial Unicode MS" w:eastAsiaTheme="majorEastAsia" w:hAnsi="Arial Unicode MS" w:cstheme="majorBidi"/>
          <w:i/>
          <w:iCs/>
          <w:noProof/>
          <w:color w:val="ED7914"/>
          <w:spacing w:val="15"/>
          <w:sz w:val="24"/>
          <w:szCs w:val="24"/>
          <w:u w:val="single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-184785</wp:posOffset>
            </wp:positionV>
            <wp:extent cx="1299210" cy="702945"/>
            <wp:effectExtent l="0" t="0" r="0" b="1905"/>
            <wp:wrapSquare wrapText="bothSides"/>
            <wp:docPr id="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925" w:rsidRPr="007859AB">
        <w:rPr>
          <w:rStyle w:val="Sous-titreCar"/>
        </w:rPr>
        <w:t>Compétez le schéma</w:t>
      </w:r>
      <w:r w:rsidR="005F791D" w:rsidRPr="007859AB">
        <w:rPr>
          <w:rStyle w:val="Sous-titreCar"/>
        </w:rPr>
        <w:t> :</w:t>
      </w:r>
      <w:r w:rsidR="00507FF4">
        <w:t xml:space="preserve"> </w:t>
      </w:r>
      <w:r w:rsidR="00507FF4">
        <w:br/>
        <w:t>I</w:t>
      </w:r>
      <w:r w:rsidR="005F791D">
        <w:t>ndique</w:t>
      </w:r>
      <w:r w:rsidR="00663C7A">
        <w:t>r</w:t>
      </w:r>
      <w:r w:rsidR="00510925">
        <w:t xml:space="preserve"> le sens des flèches comme</w:t>
      </w:r>
      <w:r w:rsidR="005F791D">
        <w:t xml:space="preserve"> montré</w:t>
      </w:r>
      <w:r w:rsidR="00510925">
        <w:t xml:space="preserve"> à droite</w:t>
      </w:r>
    </w:p>
    <w:p w:rsidR="00943DF1" w:rsidRDefault="008A1008" w:rsidP="00510925"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33020</wp:posOffset>
            </wp:positionV>
            <wp:extent cx="2619375" cy="2136140"/>
            <wp:effectExtent l="19050" t="19050" r="28575" b="16510"/>
            <wp:wrapTight wrapText="bothSides">
              <wp:wrapPolygon edited="0">
                <wp:start x="1728" y="-193"/>
                <wp:lineTo x="-157" y="-193"/>
                <wp:lineTo x="-157" y="20033"/>
                <wp:lineTo x="1257" y="21382"/>
                <wp:lineTo x="1571" y="21574"/>
                <wp:lineTo x="19951" y="21574"/>
                <wp:lineTo x="20579" y="21382"/>
                <wp:lineTo x="21679" y="18878"/>
                <wp:lineTo x="21679" y="1926"/>
                <wp:lineTo x="20422" y="-193"/>
                <wp:lineTo x="19793" y="-193"/>
                <wp:lineTo x="1728" y="-193"/>
              </wp:wrapPolygon>
            </wp:wrapTight>
            <wp:docPr id="1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36140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rgbClr val="ED791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2628900" cy="2145030"/>
            <wp:effectExtent l="19050" t="19050" r="19050" b="26670"/>
            <wp:docPr id="2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45030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chemeClr val="accent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925" w:rsidRDefault="008A1008" w:rsidP="00631CDB">
      <w:r>
        <w:rPr>
          <w:noProof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2073470</wp:posOffset>
            </wp:positionH>
            <wp:positionV relativeFrom="paragraph">
              <wp:posOffset>88998</wp:posOffset>
            </wp:positionV>
            <wp:extent cx="710712" cy="712177"/>
            <wp:effectExtent l="19050" t="0" r="0" b="0"/>
            <wp:wrapNone/>
            <wp:docPr id="22" name="Image 9" descr="C:\Users\DARTY\Desktop\7276437-icone-de-resume-des-galaxie-spirale-isolee-sur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RTY\Desktop\7276437-icone-de-resume-des-galaxie-spirale-isolee-sur-blanc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12" cy="71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28C" w:rsidRDefault="00AD528C" w:rsidP="008A1008">
      <w:pPr>
        <w:pStyle w:val="Titre3"/>
        <w:numPr>
          <w:ilvl w:val="0"/>
          <w:numId w:val="4"/>
        </w:numPr>
      </w:pPr>
      <w:r>
        <w:t>Force de Coriolis</w:t>
      </w:r>
    </w:p>
    <w:p w:rsidR="00480045" w:rsidRDefault="00E01A59" w:rsidP="00AD528C"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386715</wp:posOffset>
            </wp:positionV>
            <wp:extent cx="2592070" cy="2584450"/>
            <wp:effectExtent l="19050" t="0" r="0" b="0"/>
            <wp:wrapSquare wrapText="bothSides"/>
            <wp:docPr id="6" name="Image 2" descr="C:\Users\DARTY\Desktop\Coriolis_effect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TY\Desktop\Coriolis_effect1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405765</wp:posOffset>
            </wp:positionV>
            <wp:extent cx="3681095" cy="2558415"/>
            <wp:effectExtent l="19050" t="0" r="0" b="0"/>
            <wp:wrapSquare wrapText="bothSides"/>
            <wp:docPr id="1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28C" w:rsidRDefault="00AD528C" w:rsidP="00AD528C"/>
    <w:p w:rsidR="00480045" w:rsidRDefault="00480045" w:rsidP="00AD528C"/>
    <w:p w:rsidR="00480045" w:rsidRPr="00AD528C" w:rsidRDefault="00480045" w:rsidP="00AD528C">
      <w:r>
        <w:t>Avec la rotation de la terre, le vent subit la force de Coriolis. C’est pour cela qu’il ne se dirige pas en ligne droite mais se « courbe », c’est pour la même raison que les anticyclone</w:t>
      </w:r>
      <w:r w:rsidR="009B1FAD">
        <w:t>s</w:t>
      </w:r>
      <w:r>
        <w:t xml:space="preserve"> et les dépressions que nous pouvons voir à la météo forment des spirales.</w:t>
      </w:r>
    </w:p>
    <w:sectPr w:rsidR="00480045" w:rsidRPr="00AD528C" w:rsidSect="004A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MdITC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3A0E"/>
    <w:multiLevelType w:val="hybridMultilevel"/>
    <w:tmpl w:val="9AC02A1E"/>
    <w:lvl w:ilvl="0" w:tplc="4C0A77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2AD0"/>
    <w:multiLevelType w:val="hybridMultilevel"/>
    <w:tmpl w:val="875E95B2"/>
    <w:lvl w:ilvl="0" w:tplc="59465E2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33823"/>
    <w:multiLevelType w:val="hybridMultilevel"/>
    <w:tmpl w:val="2BAA7CC6"/>
    <w:lvl w:ilvl="0" w:tplc="CA582C9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5021D"/>
    <w:multiLevelType w:val="hybridMultilevel"/>
    <w:tmpl w:val="CD34F8FA"/>
    <w:lvl w:ilvl="0" w:tplc="84927B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1E"/>
    <w:rsid w:val="00012C5D"/>
    <w:rsid w:val="00013860"/>
    <w:rsid w:val="00016599"/>
    <w:rsid w:val="0008205E"/>
    <w:rsid w:val="00082184"/>
    <w:rsid w:val="00084D47"/>
    <w:rsid w:val="00096B94"/>
    <w:rsid w:val="000B13C7"/>
    <w:rsid w:val="000B396E"/>
    <w:rsid w:val="000D0764"/>
    <w:rsid w:val="000E10E4"/>
    <w:rsid w:val="000E3B42"/>
    <w:rsid w:val="000F3992"/>
    <w:rsid w:val="00110B9C"/>
    <w:rsid w:val="001374A5"/>
    <w:rsid w:val="00144244"/>
    <w:rsid w:val="00145026"/>
    <w:rsid w:val="00154FE7"/>
    <w:rsid w:val="001558CD"/>
    <w:rsid w:val="00164CF6"/>
    <w:rsid w:val="00165E9C"/>
    <w:rsid w:val="00192902"/>
    <w:rsid w:val="00197C1A"/>
    <w:rsid w:val="001A3E16"/>
    <w:rsid w:val="001D0032"/>
    <w:rsid w:val="001D16D1"/>
    <w:rsid w:val="001F5DE7"/>
    <w:rsid w:val="00217F1E"/>
    <w:rsid w:val="00221A18"/>
    <w:rsid w:val="00231446"/>
    <w:rsid w:val="0023784C"/>
    <w:rsid w:val="00266214"/>
    <w:rsid w:val="0027430C"/>
    <w:rsid w:val="00283D12"/>
    <w:rsid w:val="002A26A0"/>
    <w:rsid w:val="002C0DF2"/>
    <w:rsid w:val="002C5623"/>
    <w:rsid w:val="002C7024"/>
    <w:rsid w:val="00344719"/>
    <w:rsid w:val="00352BCF"/>
    <w:rsid w:val="00374B61"/>
    <w:rsid w:val="0038446A"/>
    <w:rsid w:val="00385BE7"/>
    <w:rsid w:val="003A7730"/>
    <w:rsid w:val="003C583C"/>
    <w:rsid w:val="003D144B"/>
    <w:rsid w:val="003E008A"/>
    <w:rsid w:val="003E6328"/>
    <w:rsid w:val="003F5616"/>
    <w:rsid w:val="0040046E"/>
    <w:rsid w:val="00404437"/>
    <w:rsid w:val="0041784A"/>
    <w:rsid w:val="0042604A"/>
    <w:rsid w:val="004306D8"/>
    <w:rsid w:val="004350EC"/>
    <w:rsid w:val="00440BA5"/>
    <w:rsid w:val="00445083"/>
    <w:rsid w:val="00451A08"/>
    <w:rsid w:val="004654BD"/>
    <w:rsid w:val="00480045"/>
    <w:rsid w:val="00484462"/>
    <w:rsid w:val="00496698"/>
    <w:rsid w:val="004A212F"/>
    <w:rsid w:val="004A3504"/>
    <w:rsid w:val="004B456E"/>
    <w:rsid w:val="004B5DDD"/>
    <w:rsid w:val="004C305D"/>
    <w:rsid w:val="00502EC4"/>
    <w:rsid w:val="005074A4"/>
    <w:rsid w:val="00507FF4"/>
    <w:rsid w:val="00510925"/>
    <w:rsid w:val="00512431"/>
    <w:rsid w:val="00512F6A"/>
    <w:rsid w:val="00514763"/>
    <w:rsid w:val="00523237"/>
    <w:rsid w:val="005307D9"/>
    <w:rsid w:val="00543179"/>
    <w:rsid w:val="00543F6F"/>
    <w:rsid w:val="00554D47"/>
    <w:rsid w:val="005730C4"/>
    <w:rsid w:val="00583A7A"/>
    <w:rsid w:val="005B190D"/>
    <w:rsid w:val="005B4579"/>
    <w:rsid w:val="005B4ABF"/>
    <w:rsid w:val="005C335A"/>
    <w:rsid w:val="005C3718"/>
    <w:rsid w:val="005D34FF"/>
    <w:rsid w:val="005E72A9"/>
    <w:rsid w:val="005F791D"/>
    <w:rsid w:val="00600EC0"/>
    <w:rsid w:val="00623CF0"/>
    <w:rsid w:val="00631CDB"/>
    <w:rsid w:val="00643071"/>
    <w:rsid w:val="00663C7A"/>
    <w:rsid w:val="006800D0"/>
    <w:rsid w:val="006911FF"/>
    <w:rsid w:val="006B0ACC"/>
    <w:rsid w:val="006B1ACE"/>
    <w:rsid w:val="006D3125"/>
    <w:rsid w:val="006D635F"/>
    <w:rsid w:val="006E03D9"/>
    <w:rsid w:val="006E2BB7"/>
    <w:rsid w:val="0070372E"/>
    <w:rsid w:val="00714960"/>
    <w:rsid w:val="00774E6E"/>
    <w:rsid w:val="007859AB"/>
    <w:rsid w:val="00791D1E"/>
    <w:rsid w:val="007A1CA4"/>
    <w:rsid w:val="007A2F30"/>
    <w:rsid w:val="007A4967"/>
    <w:rsid w:val="007A4D1D"/>
    <w:rsid w:val="007A68FC"/>
    <w:rsid w:val="007C327E"/>
    <w:rsid w:val="00801545"/>
    <w:rsid w:val="00805293"/>
    <w:rsid w:val="0082148F"/>
    <w:rsid w:val="008229F1"/>
    <w:rsid w:val="0084430D"/>
    <w:rsid w:val="0084733B"/>
    <w:rsid w:val="00847E8D"/>
    <w:rsid w:val="0085364D"/>
    <w:rsid w:val="00872D95"/>
    <w:rsid w:val="0089116D"/>
    <w:rsid w:val="008973EC"/>
    <w:rsid w:val="008A1008"/>
    <w:rsid w:val="008B0634"/>
    <w:rsid w:val="008C4FA1"/>
    <w:rsid w:val="008D2473"/>
    <w:rsid w:val="008F2615"/>
    <w:rsid w:val="00905279"/>
    <w:rsid w:val="00943DF1"/>
    <w:rsid w:val="009556EA"/>
    <w:rsid w:val="00984F80"/>
    <w:rsid w:val="009906DF"/>
    <w:rsid w:val="00991F3B"/>
    <w:rsid w:val="009931D3"/>
    <w:rsid w:val="009A2855"/>
    <w:rsid w:val="009B1FAD"/>
    <w:rsid w:val="009E2476"/>
    <w:rsid w:val="00A264AD"/>
    <w:rsid w:val="00A45B21"/>
    <w:rsid w:val="00A67E38"/>
    <w:rsid w:val="00A73562"/>
    <w:rsid w:val="00A80FAB"/>
    <w:rsid w:val="00AA6845"/>
    <w:rsid w:val="00AB2C4D"/>
    <w:rsid w:val="00AC4252"/>
    <w:rsid w:val="00AD2CD7"/>
    <w:rsid w:val="00AD5148"/>
    <w:rsid w:val="00AD528C"/>
    <w:rsid w:val="00AD598D"/>
    <w:rsid w:val="00AE0CB4"/>
    <w:rsid w:val="00B007FA"/>
    <w:rsid w:val="00B105FC"/>
    <w:rsid w:val="00B26A07"/>
    <w:rsid w:val="00B35FA9"/>
    <w:rsid w:val="00B422F2"/>
    <w:rsid w:val="00B5193B"/>
    <w:rsid w:val="00B70B6F"/>
    <w:rsid w:val="00B81309"/>
    <w:rsid w:val="00BB51AC"/>
    <w:rsid w:val="00BD01FA"/>
    <w:rsid w:val="00C1490E"/>
    <w:rsid w:val="00C3700B"/>
    <w:rsid w:val="00C46FB5"/>
    <w:rsid w:val="00C63AB3"/>
    <w:rsid w:val="00CB1471"/>
    <w:rsid w:val="00CB2026"/>
    <w:rsid w:val="00CB3411"/>
    <w:rsid w:val="00CC0989"/>
    <w:rsid w:val="00CC7709"/>
    <w:rsid w:val="00D03423"/>
    <w:rsid w:val="00D06727"/>
    <w:rsid w:val="00D323B1"/>
    <w:rsid w:val="00D37F7B"/>
    <w:rsid w:val="00D42E27"/>
    <w:rsid w:val="00D7531D"/>
    <w:rsid w:val="00D9311D"/>
    <w:rsid w:val="00DA1322"/>
    <w:rsid w:val="00DB187D"/>
    <w:rsid w:val="00DB37A1"/>
    <w:rsid w:val="00DD66D8"/>
    <w:rsid w:val="00DE2CA3"/>
    <w:rsid w:val="00DE30D6"/>
    <w:rsid w:val="00E01A59"/>
    <w:rsid w:val="00E32BE1"/>
    <w:rsid w:val="00E33A17"/>
    <w:rsid w:val="00E5325C"/>
    <w:rsid w:val="00E56D9A"/>
    <w:rsid w:val="00E81C7A"/>
    <w:rsid w:val="00EA25AB"/>
    <w:rsid w:val="00EB37EC"/>
    <w:rsid w:val="00EB4732"/>
    <w:rsid w:val="00ED4C25"/>
    <w:rsid w:val="00EE06EE"/>
    <w:rsid w:val="00EE403C"/>
    <w:rsid w:val="00EF6C3F"/>
    <w:rsid w:val="00F23535"/>
    <w:rsid w:val="00F307F3"/>
    <w:rsid w:val="00F33204"/>
    <w:rsid w:val="00F442D6"/>
    <w:rsid w:val="00F546A0"/>
    <w:rsid w:val="00F55514"/>
    <w:rsid w:val="00F67ECC"/>
    <w:rsid w:val="00F7215C"/>
    <w:rsid w:val="00F772AF"/>
    <w:rsid w:val="00F83545"/>
    <w:rsid w:val="00F86980"/>
    <w:rsid w:val="00F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08"/>
    <w:pPr>
      <w:jc w:val="both"/>
    </w:pPr>
    <w:rPr>
      <w:rFonts w:ascii="AvantGardeMdITCTT" w:hAnsi="AvantGardeMdITCTT"/>
    </w:rPr>
  </w:style>
  <w:style w:type="paragraph" w:styleId="Titre1">
    <w:name w:val="heading 1"/>
    <w:basedOn w:val="Normal"/>
    <w:next w:val="Normal"/>
    <w:link w:val="Titre1Car"/>
    <w:uiPriority w:val="9"/>
    <w:qFormat/>
    <w:rsid w:val="007A4D1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6226E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4D1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color w:val="ED7914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4D1D"/>
    <w:pPr>
      <w:keepNext/>
      <w:keepLines/>
      <w:spacing w:before="200" w:after="0"/>
      <w:outlineLvl w:val="2"/>
    </w:pPr>
    <w:rPr>
      <w:rFonts w:ascii="Arial Unicode MS" w:eastAsiaTheme="majorEastAsia" w:hAnsi="Arial Unicode MS" w:cstheme="majorBidi"/>
      <w:b/>
      <w:bCs/>
      <w:color w:val="56226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4D1D"/>
    <w:rPr>
      <w:rFonts w:ascii="AvantGardeMdITCTT" w:eastAsiaTheme="majorEastAsia" w:hAnsi="AvantGardeMdITCTT" w:cstheme="majorBidi"/>
      <w:b/>
      <w:bCs/>
      <w:color w:val="56226E"/>
      <w:sz w:val="36"/>
      <w:szCs w:val="28"/>
    </w:rPr>
  </w:style>
  <w:style w:type="paragraph" w:styleId="Paragraphedeliste">
    <w:name w:val="List Paragraph"/>
    <w:basedOn w:val="Normal"/>
    <w:uiPriority w:val="34"/>
    <w:qFormat/>
    <w:rsid w:val="00791D1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A4D1D"/>
    <w:rPr>
      <w:rFonts w:ascii="Arial" w:eastAsiaTheme="majorEastAsia" w:hAnsi="Arial" w:cstheme="majorBidi"/>
      <w:b/>
      <w:bCs/>
      <w:i/>
      <w:color w:val="ED7914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43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7A4D1D"/>
    <w:rPr>
      <w:rFonts w:ascii="Arial Unicode MS" w:eastAsiaTheme="majorEastAsia" w:hAnsi="Arial Unicode MS" w:cstheme="majorBidi"/>
      <w:b/>
      <w:bCs/>
      <w:color w:val="56226E"/>
    </w:rPr>
  </w:style>
  <w:style w:type="paragraph" w:styleId="Titre">
    <w:name w:val="Title"/>
    <w:basedOn w:val="Normal"/>
    <w:next w:val="Normal"/>
    <w:link w:val="TitreCar"/>
    <w:uiPriority w:val="10"/>
    <w:qFormat/>
    <w:rsid w:val="007859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5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7FF4"/>
    <w:pPr>
      <w:numPr>
        <w:ilvl w:val="1"/>
      </w:numPr>
      <w:jc w:val="left"/>
    </w:pPr>
    <w:rPr>
      <w:rFonts w:ascii="Arial Unicode MS" w:eastAsiaTheme="majorEastAsia" w:hAnsi="Arial Unicode MS" w:cstheme="majorBidi"/>
      <w:i/>
      <w:iCs/>
      <w:color w:val="ED7914"/>
      <w:spacing w:val="15"/>
      <w:sz w:val="24"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507FF4"/>
    <w:rPr>
      <w:rFonts w:ascii="Arial Unicode MS" w:eastAsiaTheme="majorEastAsia" w:hAnsi="Arial Unicode MS" w:cstheme="majorBidi"/>
      <w:i/>
      <w:iCs/>
      <w:color w:val="ED7914"/>
      <w:spacing w:val="15"/>
      <w:sz w:val="24"/>
      <w:szCs w:val="24"/>
      <w:u w:val="single"/>
    </w:rPr>
  </w:style>
  <w:style w:type="paragraph" w:styleId="Sansinterligne">
    <w:name w:val="No Spacing"/>
    <w:uiPriority w:val="1"/>
    <w:qFormat/>
    <w:rsid w:val="00D42E27"/>
    <w:pPr>
      <w:spacing w:after="0" w:line="240" w:lineRule="auto"/>
      <w:jc w:val="both"/>
    </w:pPr>
    <w:rPr>
      <w:rFonts w:ascii="AvantGardeMdITCTT" w:hAnsi="AvantGardeMdITCT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08"/>
    <w:pPr>
      <w:jc w:val="both"/>
    </w:pPr>
    <w:rPr>
      <w:rFonts w:ascii="AvantGardeMdITCTT" w:hAnsi="AvantGardeMdITCTT"/>
    </w:rPr>
  </w:style>
  <w:style w:type="paragraph" w:styleId="Titre1">
    <w:name w:val="heading 1"/>
    <w:basedOn w:val="Normal"/>
    <w:next w:val="Normal"/>
    <w:link w:val="Titre1Car"/>
    <w:uiPriority w:val="9"/>
    <w:qFormat/>
    <w:rsid w:val="007A4D1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6226E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4D1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color w:val="ED7914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4D1D"/>
    <w:pPr>
      <w:keepNext/>
      <w:keepLines/>
      <w:spacing w:before="200" w:after="0"/>
      <w:outlineLvl w:val="2"/>
    </w:pPr>
    <w:rPr>
      <w:rFonts w:ascii="Arial Unicode MS" w:eastAsiaTheme="majorEastAsia" w:hAnsi="Arial Unicode MS" w:cstheme="majorBidi"/>
      <w:b/>
      <w:bCs/>
      <w:color w:val="56226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4D1D"/>
    <w:rPr>
      <w:rFonts w:ascii="AvantGardeMdITCTT" w:eastAsiaTheme="majorEastAsia" w:hAnsi="AvantGardeMdITCTT" w:cstheme="majorBidi"/>
      <w:b/>
      <w:bCs/>
      <w:color w:val="56226E"/>
      <w:sz w:val="36"/>
      <w:szCs w:val="28"/>
    </w:rPr>
  </w:style>
  <w:style w:type="paragraph" w:styleId="Paragraphedeliste">
    <w:name w:val="List Paragraph"/>
    <w:basedOn w:val="Normal"/>
    <w:uiPriority w:val="34"/>
    <w:qFormat/>
    <w:rsid w:val="00791D1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A4D1D"/>
    <w:rPr>
      <w:rFonts w:ascii="Arial" w:eastAsiaTheme="majorEastAsia" w:hAnsi="Arial" w:cstheme="majorBidi"/>
      <w:b/>
      <w:bCs/>
      <w:i/>
      <w:color w:val="ED7914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43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7A4D1D"/>
    <w:rPr>
      <w:rFonts w:ascii="Arial Unicode MS" w:eastAsiaTheme="majorEastAsia" w:hAnsi="Arial Unicode MS" w:cstheme="majorBidi"/>
      <w:b/>
      <w:bCs/>
      <w:color w:val="56226E"/>
    </w:rPr>
  </w:style>
  <w:style w:type="paragraph" w:styleId="Titre">
    <w:name w:val="Title"/>
    <w:basedOn w:val="Normal"/>
    <w:next w:val="Normal"/>
    <w:link w:val="TitreCar"/>
    <w:uiPriority w:val="10"/>
    <w:qFormat/>
    <w:rsid w:val="007859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5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7FF4"/>
    <w:pPr>
      <w:numPr>
        <w:ilvl w:val="1"/>
      </w:numPr>
      <w:jc w:val="left"/>
    </w:pPr>
    <w:rPr>
      <w:rFonts w:ascii="Arial Unicode MS" w:eastAsiaTheme="majorEastAsia" w:hAnsi="Arial Unicode MS" w:cstheme="majorBidi"/>
      <w:i/>
      <w:iCs/>
      <w:color w:val="ED7914"/>
      <w:spacing w:val="15"/>
      <w:sz w:val="24"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507FF4"/>
    <w:rPr>
      <w:rFonts w:ascii="Arial Unicode MS" w:eastAsiaTheme="majorEastAsia" w:hAnsi="Arial Unicode MS" w:cstheme="majorBidi"/>
      <w:i/>
      <w:iCs/>
      <w:color w:val="ED7914"/>
      <w:spacing w:val="15"/>
      <w:sz w:val="24"/>
      <w:szCs w:val="24"/>
      <w:u w:val="single"/>
    </w:rPr>
  </w:style>
  <w:style w:type="paragraph" w:styleId="Sansinterligne">
    <w:name w:val="No Spacing"/>
    <w:uiPriority w:val="1"/>
    <w:qFormat/>
    <w:rsid w:val="00D42E27"/>
    <w:pPr>
      <w:spacing w:after="0" w:line="240" w:lineRule="auto"/>
      <w:jc w:val="both"/>
    </w:pPr>
    <w:rPr>
      <w:rFonts w:ascii="AvantGardeMdITCTT" w:hAnsi="AvantGardeMdITC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DARTY</dc:creator>
  <cp:lastModifiedBy>Utilisateur</cp:lastModifiedBy>
  <cp:revision>3</cp:revision>
  <dcterms:created xsi:type="dcterms:W3CDTF">2015-02-27T09:05:00Z</dcterms:created>
  <dcterms:modified xsi:type="dcterms:W3CDTF">2015-02-27T09:24:00Z</dcterms:modified>
</cp:coreProperties>
</file>