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3" w:rsidRDefault="00930963" w:rsidP="00930963">
      <w:pPr>
        <w:pStyle w:val="Titre1"/>
        <w:jc w:val="center"/>
      </w:pPr>
      <w:r w:rsidRPr="00930963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5FF2244F" wp14:editId="6767D1A6">
            <wp:simplePos x="0" y="0"/>
            <wp:positionH relativeFrom="column">
              <wp:posOffset>4908550</wp:posOffset>
            </wp:positionH>
            <wp:positionV relativeFrom="paragraph">
              <wp:posOffset>-650875</wp:posOffset>
            </wp:positionV>
            <wp:extent cx="1572260" cy="544830"/>
            <wp:effectExtent l="0" t="0" r="8890" b="7620"/>
            <wp:wrapNone/>
            <wp:docPr id="16" name="Image 2" descr="C:\Users\DARTY\Dropbox\eolecole\communication\charte graphique\Eolecole\01_EolEcole_Logo\EolEcole_Logo\EolEco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ropbox\eolecole\communication\charte graphique\Eolecole\01_EolEcole_Logo\EolEcole_Logo\EolEco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963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A3141E1" wp14:editId="3EB925F6">
            <wp:simplePos x="0" y="0"/>
            <wp:positionH relativeFrom="column">
              <wp:posOffset>-860083</wp:posOffset>
            </wp:positionH>
            <wp:positionV relativeFrom="paragraph">
              <wp:posOffset>-870585</wp:posOffset>
            </wp:positionV>
            <wp:extent cx="1858010" cy="1494155"/>
            <wp:effectExtent l="0" t="0" r="889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Etude et construction d’une éolienne</w:t>
      </w:r>
    </w:p>
    <w:p w:rsidR="00930963" w:rsidRDefault="00930963" w:rsidP="00930963"/>
    <w:p w:rsidR="00930963" w:rsidRDefault="00BC5772" w:rsidP="00930963">
      <w:pPr>
        <w:pStyle w:val="Titre2"/>
        <w:rPr>
          <w:color w:val="auto"/>
        </w:rPr>
      </w:pPr>
      <w:r>
        <w:rPr>
          <w:color w:val="auto"/>
        </w:rPr>
        <w:t>Partie V</w:t>
      </w:r>
      <w:r w:rsidR="00930963" w:rsidRPr="00930963">
        <w:rPr>
          <w:color w:val="auto"/>
        </w:rPr>
        <w:t xml:space="preserve"> : </w:t>
      </w:r>
    </w:p>
    <w:p w:rsidR="00BC5772" w:rsidRDefault="00BC5772" w:rsidP="00BC5772">
      <w:pPr>
        <w:pStyle w:val="Titre2"/>
        <w:jc w:val="center"/>
      </w:pPr>
      <w:r>
        <w:t>Adaptation électronique, pont de diode et application</w:t>
      </w:r>
    </w:p>
    <w:p w:rsidR="00BC5772" w:rsidRDefault="00BC5772" w:rsidP="00BC5772"/>
    <w:p w:rsidR="00BC5772" w:rsidRDefault="00BC5772" w:rsidP="00BC5772">
      <w:r>
        <w:t>Peut-on brancher directement l’éolienne sur la batterie ? Que faut-il faire préalablement ?</w:t>
      </w:r>
    </w:p>
    <w:p w:rsidR="00BC5772" w:rsidRDefault="00BC5772" w:rsidP="00BC5772">
      <w:pPr>
        <w:pStyle w:val="Titre3"/>
        <w:numPr>
          <w:ilvl w:val="0"/>
          <w:numId w:val="7"/>
        </w:numPr>
        <w:jc w:val="left"/>
      </w:pPr>
      <w:r>
        <w:t>La diode</w:t>
      </w:r>
    </w:p>
    <w:p w:rsidR="00BC5772" w:rsidRDefault="00BC5772" w:rsidP="00BC5772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0862610" wp14:editId="656F24A7">
            <wp:simplePos x="0" y="0"/>
            <wp:positionH relativeFrom="column">
              <wp:posOffset>4704715</wp:posOffset>
            </wp:positionH>
            <wp:positionV relativeFrom="paragraph">
              <wp:posOffset>323850</wp:posOffset>
            </wp:positionV>
            <wp:extent cx="1258570" cy="2030095"/>
            <wp:effectExtent l="76200" t="76200" r="132080" b="141605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030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3DE09C9" wp14:editId="282A4C2C">
            <wp:simplePos x="0" y="0"/>
            <wp:positionH relativeFrom="column">
              <wp:posOffset>1501775</wp:posOffset>
            </wp:positionH>
            <wp:positionV relativeFrom="paragraph">
              <wp:posOffset>380365</wp:posOffset>
            </wp:positionV>
            <wp:extent cx="1431290" cy="179324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Réaliser le montage suivant </w:t>
      </w:r>
      <w:r>
        <w:t>(s</w:t>
      </w:r>
      <w:r>
        <w:t>e</w:t>
      </w:r>
      <w:r>
        <w:t xml:space="preserve"> se</w:t>
      </w:r>
      <w:r>
        <w:t>rv</w:t>
      </w:r>
      <w:r>
        <w:t>ir</w:t>
      </w:r>
      <w:r>
        <w:t xml:space="preserve"> du schéma de la diode ci-contre)</w:t>
      </w:r>
      <w:r>
        <w:t>.</w:t>
      </w:r>
      <w:r>
        <w:t xml:space="preserve"> </w:t>
      </w:r>
    </w:p>
    <w:p w:rsidR="00BC5772" w:rsidRDefault="00BC5772" w:rsidP="00BC5772"/>
    <w:p w:rsidR="00BC5772" w:rsidRDefault="00BC5772" w:rsidP="00BC5772"/>
    <w:p w:rsidR="00BC5772" w:rsidRDefault="00BC5772" w:rsidP="00BC5772"/>
    <w:p w:rsidR="00BC5772" w:rsidRDefault="00BC5772" w:rsidP="00BC5772"/>
    <w:p w:rsidR="00BC5772" w:rsidRDefault="00BC5772" w:rsidP="00BC5772"/>
    <w:p w:rsidR="00BC5772" w:rsidRDefault="00BC5772" w:rsidP="00BC5772">
      <w:r>
        <w:tab/>
      </w:r>
      <w:r>
        <w:tab/>
      </w:r>
    </w:p>
    <w:p w:rsidR="00BC5772" w:rsidRDefault="00BC5772" w:rsidP="00BC5772">
      <w:r>
        <w:t>Qu’observez-vous ?</w:t>
      </w:r>
    </w:p>
    <w:p w:rsidR="00BC5772" w:rsidRPr="002E3756" w:rsidRDefault="00BC5772" w:rsidP="00BC5772">
      <w:r>
        <w:t xml:space="preserve">_ _ _ _ _ _ _ _ _ _ _ _ _ _ _ _ _ _ _ _ _ _ _ _ _ _ _ _ _ _ _ _ _ _ </w:t>
      </w:r>
    </w:p>
    <w:p w:rsidR="00BC5772" w:rsidRPr="002E3756" w:rsidRDefault="00BC5772" w:rsidP="00BC5772">
      <w:r>
        <w:t xml:space="preserve">_ _ _ _ _ _ _ _ _ _ _ _ _ _ _ _ _ _ _ _ _ _ _ _ _ _ _ _ _ _ _ _ _ _ </w:t>
      </w:r>
    </w:p>
    <w:p w:rsidR="00BC5772" w:rsidRDefault="00BC5772" w:rsidP="00BC5772"/>
    <w:p w:rsidR="00BC5772" w:rsidRDefault="00BC5772" w:rsidP="00BC5772">
      <w:r>
        <w:t>Réaliser le montage suivant</w:t>
      </w:r>
      <w:r>
        <w:t>.</w:t>
      </w:r>
    </w:p>
    <w:p w:rsidR="00BC5772" w:rsidRDefault="00BC5772" w:rsidP="00BC5772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08C089F7" wp14:editId="5D79838C">
            <wp:simplePos x="0" y="0"/>
            <wp:positionH relativeFrom="column">
              <wp:posOffset>46990</wp:posOffset>
            </wp:positionH>
            <wp:positionV relativeFrom="paragraph">
              <wp:posOffset>163195</wp:posOffset>
            </wp:positionV>
            <wp:extent cx="1888490" cy="2417445"/>
            <wp:effectExtent l="0" t="0" r="0" b="1905"/>
            <wp:wrapSquare wrapText="bothSides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772" w:rsidRDefault="00BC5772" w:rsidP="00BC5772">
      <w:r>
        <w:t>Qu’observez-vous ?</w:t>
      </w:r>
    </w:p>
    <w:p w:rsidR="00BC5772" w:rsidRDefault="00BC5772" w:rsidP="00BC5772">
      <w:r>
        <w:t xml:space="preserve">_ _ _ _ _ _ _ _ _ _ _ _ _ _ _ _ _ _ _ _ </w:t>
      </w:r>
    </w:p>
    <w:p w:rsidR="00BC5772" w:rsidRDefault="00BC5772" w:rsidP="00BC5772">
      <w:r>
        <w:t xml:space="preserve">_ _ _ _ _ _ _ _ _ _ _ _ _ _ _ _ _ _ _ _ </w:t>
      </w:r>
    </w:p>
    <w:p w:rsidR="00BC5772" w:rsidRDefault="00BC5772" w:rsidP="00BC5772">
      <w:r>
        <w:t xml:space="preserve">_ _ _ _ _ _ _ _ _ _ _ _ _ _ _ _ _ _ _ _ </w:t>
      </w:r>
    </w:p>
    <w:p w:rsidR="00BC5772" w:rsidRPr="002E3756" w:rsidRDefault="00BC5772" w:rsidP="00BC5772">
      <w:r>
        <w:t xml:space="preserve">_ _ _ _ _ _ _ _ _ _ _ _ _ _ _ _ _ _ _ _ </w:t>
      </w:r>
    </w:p>
    <w:p w:rsidR="00BC5772" w:rsidRPr="002E3756" w:rsidRDefault="00BC5772" w:rsidP="00BC5772">
      <w:r>
        <w:t xml:space="preserve">_ _ _ _ _ _ _ _ _ _ _ _ _ _ _ _ _ _ _ _ </w:t>
      </w:r>
    </w:p>
    <w:p w:rsidR="00BC5772" w:rsidRPr="002E3756" w:rsidRDefault="00BC5772" w:rsidP="00BC5772">
      <w:r>
        <w:lastRenderedPageBreak/>
        <w:t>Que pouvez-vous conclure ?</w:t>
      </w:r>
    </w:p>
    <w:p w:rsidR="00BC5772" w:rsidRDefault="00BC5772" w:rsidP="00BC5772">
      <w:r>
        <w:t xml:space="preserve">_ _ _ _ _ _ _ _ _ _ _ _ _ _ _ _ _ _ _ _ _ _ _ _ _ _ _ _ _ _ _ _ _ _ </w:t>
      </w:r>
    </w:p>
    <w:p w:rsidR="00BC5772" w:rsidRDefault="00BC5772" w:rsidP="00BC5772">
      <w:r>
        <w:t xml:space="preserve">_ _ _ _ _ _ _ _ _ _ _ _ _ _ _ _ _ _ _ _ _ _ _ _ _ _ _ _ _ _ _ _ _ _ </w:t>
      </w:r>
    </w:p>
    <w:p w:rsidR="00BC5772" w:rsidRDefault="00BC5772" w:rsidP="00BC5772">
      <w:r>
        <w:t xml:space="preserve">_ _ _ _ _ _ _ _ _ _ _ _ _ _ _ _ _ _ _ _ _ _ _ _ _ _ _ _ _ _ _ _ _ _ </w:t>
      </w:r>
    </w:p>
    <w:p w:rsidR="00BC5772" w:rsidRDefault="00BC5772" w:rsidP="00BC5772">
      <w:r>
        <w:t>Indiquer sur le schéma de la diode (première page en haut à droite) le - (cathode) et le + (anode)</w:t>
      </w:r>
    </w:p>
    <w:p w:rsidR="00BC5772" w:rsidRDefault="00BC5772" w:rsidP="00BC5772">
      <w:r>
        <w:t>Avant de réaliser le montage ci-dessous</w:t>
      </w:r>
      <w:r>
        <w:t>,</w:t>
      </w:r>
      <w:r>
        <w:t xml:space="preserve"> émettre une hypothèse sur l’état de la lampe est justifiée là  (allumée, éteinte ...) :</w:t>
      </w:r>
    </w:p>
    <w:p w:rsidR="00BC5772" w:rsidRDefault="00BC5772" w:rsidP="00BC5772"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762A072D" wp14:editId="45623997">
            <wp:simplePos x="0" y="0"/>
            <wp:positionH relativeFrom="column">
              <wp:posOffset>-253365</wp:posOffset>
            </wp:positionH>
            <wp:positionV relativeFrom="paragraph">
              <wp:posOffset>181610</wp:posOffset>
            </wp:positionV>
            <wp:extent cx="2934970" cy="17487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_ _ _ _ _ _ _ _ _ _ _ _ _ _ _ _ _ _ </w:t>
      </w:r>
    </w:p>
    <w:p w:rsidR="00BC5772" w:rsidRDefault="00BC5772" w:rsidP="00BC5772">
      <w:r>
        <w:t xml:space="preserve">_ _ _ _ _ _ _ _ _ _ _ _ _ _ _ _ _ _ </w:t>
      </w:r>
    </w:p>
    <w:p w:rsidR="00BC5772" w:rsidRDefault="00BC5772" w:rsidP="00BC5772">
      <w:r>
        <w:t xml:space="preserve">_ _ _ _ _ _ _ _ _ _ _ _ _ _ _ _ _ _ </w:t>
      </w:r>
    </w:p>
    <w:p w:rsidR="00BC5772" w:rsidRDefault="00BC5772" w:rsidP="00BC5772">
      <w:r>
        <w:t xml:space="preserve">_ _ _ _ _ _ _ _ _ _ _ _ _ _ _ _ _ _ </w:t>
      </w:r>
    </w:p>
    <w:p w:rsidR="00BC5772" w:rsidRDefault="00BC5772" w:rsidP="00BC5772">
      <w:r>
        <w:t xml:space="preserve">_ _ _ _ _ </w:t>
      </w:r>
      <w:r>
        <w:t>_ _ _ _ _ _ _ _ _ _ _ _ _</w:t>
      </w:r>
    </w:p>
    <w:p w:rsidR="00BC5772" w:rsidRDefault="00BC5772" w:rsidP="00BC5772">
      <w:r>
        <w:t xml:space="preserve">_ _ _ _ _ _ _ _ _ _ _ _ _ _ _ _ _ _ </w:t>
      </w:r>
    </w:p>
    <w:p w:rsidR="00BC5772" w:rsidRDefault="00BC5772" w:rsidP="00BC5772"/>
    <w:p w:rsidR="00BC5772" w:rsidRDefault="00BC5772" w:rsidP="00BC5772">
      <w:r>
        <w:t>Réaliser le montage.</w:t>
      </w:r>
    </w:p>
    <w:p w:rsidR="00BC5772" w:rsidRDefault="00BC5772" w:rsidP="00BC5772">
      <w:r>
        <w:t xml:space="preserve">Votre hypothèse est-elle vérifiée ?  _ _ _ _ _ </w:t>
      </w:r>
    </w:p>
    <w:p w:rsidR="00BC5772" w:rsidRDefault="00BC5772" w:rsidP="00BC5772">
      <w:pPr>
        <w:pStyle w:val="Titre3"/>
        <w:numPr>
          <w:ilvl w:val="0"/>
          <w:numId w:val="7"/>
        </w:numPr>
        <w:jc w:val="left"/>
      </w:pPr>
      <w:r>
        <w:t>Le pont de diodes</w:t>
      </w:r>
    </w:p>
    <w:p w:rsidR="00BC5772" w:rsidRDefault="00BC5772" w:rsidP="00BC5772">
      <w:r>
        <w:t>Réaliser le montage ci-dessous</w:t>
      </w:r>
    </w:p>
    <w:p w:rsidR="00BC5772" w:rsidRDefault="00BC5772" w:rsidP="00BC5772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AC4E611" wp14:editId="1EBB06AD">
            <wp:simplePos x="0" y="0"/>
            <wp:positionH relativeFrom="column">
              <wp:posOffset>-89535</wp:posOffset>
            </wp:positionH>
            <wp:positionV relativeFrom="paragraph">
              <wp:posOffset>18415</wp:posOffset>
            </wp:positionV>
            <wp:extent cx="3277870" cy="2153920"/>
            <wp:effectExtent l="19050" t="0" r="0" b="0"/>
            <wp:wrapSquare wrapText="bothSides"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Mesurer la tension aux bornes de la résistance.</w:t>
      </w:r>
    </w:p>
    <w:p w:rsidR="00BC5772" w:rsidRPr="00E72CAF" w:rsidRDefault="00BC5772" w:rsidP="00BC5772">
      <w:r w:rsidRPr="00E72CAF">
        <w:t>0 s : _ _ _ _ _ _ _ _</w:t>
      </w:r>
    </w:p>
    <w:p w:rsidR="00BC5772" w:rsidRPr="00E72CAF" w:rsidRDefault="00BC5772" w:rsidP="00BC5772">
      <w:r w:rsidRPr="00E72CAF">
        <w:t>8 s : _ _ _ _ _ _ _ _</w:t>
      </w:r>
    </w:p>
    <w:p w:rsidR="00BC5772" w:rsidRPr="00E72CAF" w:rsidRDefault="00BC5772" w:rsidP="00BC5772">
      <w:r w:rsidRPr="00E72CAF">
        <w:t>16 s : _ _ _ _ _ _ _ _</w:t>
      </w:r>
    </w:p>
    <w:p w:rsidR="00BC5772" w:rsidRPr="002B3901" w:rsidRDefault="00BC5772" w:rsidP="00BC57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207645</wp:posOffset>
                </wp:positionV>
                <wp:extent cx="96520" cy="140970"/>
                <wp:effectExtent l="6350" t="44450" r="49530" b="5080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-45.4pt;margin-top:16.35pt;width:7.6pt;height:11.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163830</wp:posOffset>
                </wp:positionV>
                <wp:extent cx="96520" cy="140970"/>
                <wp:effectExtent l="7620" t="48260" r="57785" b="1079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-49.8pt;margin-top:12.9pt;width:7.6pt;height:11.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">
                <v:stroke endarrow="block"/>
              </v:shape>
            </w:pict>
          </mc:Fallback>
        </mc:AlternateContent>
      </w:r>
      <w:r w:rsidRPr="002B3901">
        <w:t xml:space="preserve">24 s : _ _ _ _ _ _ _ _ </w:t>
      </w:r>
    </w:p>
    <w:p w:rsidR="00BC5772" w:rsidRPr="002B3901" w:rsidRDefault="00BC5772" w:rsidP="00BC5772">
      <w:r w:rsidRPr="002B3901">
        <w:rPr>
          <w:b/>
          <w:u w:val="single"/>
        </w:rPr>
        <w:t>Conclusion:</w:t>
      </w:r>
      <w:r w:rsidRPr="002B3901">
        <w:t xml:space="preserve"> (Parler de la diode luminescente</w:t>
      </w:r>
      <w:r>
        <w:t xml:space="preserve"> et de la tension)</w:t>
      </w:r>
    </w:p>
    <w:p w:rsidR="00BC5772" w:rsidRDefault="00BC5772" w:rsidP="00BC5772">
      <w:r>
        <w:t xml:space="preserve">_ _ _ _ _ _ _ _ _ _ _ _ _ _ _ _ _ _ _ _ _ _ _ _ _ _ _ _ _ _ _ _ _ _ </w:t>
      </w:r>
    </w:p>
    <w:p w:rsidR="00BC5772" w:rsidRDefault="00BC5772" w:rsidP="00BC5772">
      <w:r>
        <w:t xml:space="preserve">_ _ _ _ _ _ _ _ _ _ _ _ _ _ _ _ _ _ _ _ _ _ _ _ _ _ _ _ _ _ _ _ _ _ </w:t>
      </w:r>
    </w:p>
    <w:p w:rsidR="00BC5772" w:rsidRPr="00353B74" w:rsidRDefault="00BC5772" w:rsidP="00BC5772">
      <w:r>
        <w:t xml:space="preserve">_ _ _ _ _ _ _ _ _ _ _ _ _ _ _ _ _ _ _ _ _ _ _ _ _ _ _ _ _ _ _ _ _ _ </w:t>
      </w:r>
      <w:bookmarkStart w:id="0" w:name="_GoBack"/>
      <w:bookmarkEnd w:id="0"/>
    </w:p>
    <w:p w:rsidR="00BC5772" w:rsidRPr="00353B74" w:rsidRDefault="00BC5772" w:rsidP="00BC5772">
      <w:r w:rsidRPr="00353B74">
        <w:lastRenderedPageBreak/>
        <w:t>Indique</w:t>
      </w:r>
      <w:r>
        <w:t>r</w:t>
      </w:r>
      <w:r w:rsidRPr="00353B74">
        <w:t xml:space="preserve"> sur le </w:t>
      </w:r>
      <w:r>
        <w:t>sché</w:t>
      </w:r>
      <w:r w:rsidRPr="00353B74">
        <w:t>ma ci-dessous</w:t>
      </w:r>
      <w:r>
        <w:t xml:space="preserve"> le sens du courant sur toutes les branches et placer une croix sur les branches où le courant ne peut pas passer.</w:t>
      </w:r>
    </w:p>
    <w:p w:rsidR="00BC5772" w:rsidRPr="00353B74" w:rsidRDefault="00BC5772" w:rsidP="00BC5772"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07FBCEED" wp14:editId="623E16CA">
            <wp:simplePos x="0" y="0"/>
            <wp:positionH relativeFrom="column">
              <wp:posOffset>-36830</wp:posOffset>
            </wp:positionH>
            <wp:positionV relativeFrom="paragraph">
              <wp:posOffset>130810</wp:posOffset>
            </wp:positionV>
            <wp:extent cx="3277870" cy="2153920"/>
            <wp:effectExtent l="19050" t="0" r="0" b="0"/>
            <wp:wrapSquare wrapText="bothSides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772" w:rsidRPr="00353B74" w:rsidRDefault="00BC5772" w:rsidP="00BC57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-3024505</wp:posOffset>
                </wp:positionH>
                <wp:positionV relativeFrom="paragraph">
                  <wp:posOffset>238760</wp:posOffset>
                </wp:positionV>
                <wp:extent cx="8890" cy="351790"/>
                <wp:effectExtent l="78105" t="38100" r="93980" b="19685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" cy="35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-238.15pt;margin-top:18.8pt;width:.7pt;height:27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" strokecolor="black [3213]" strokeweight="3pt">
                <v:stroke endarrow="block"/>
                <v:shadow color="#974706 [1609]" opacity=".5" offset="1pt"/>
              </v:shape>
            </w:pict>
          </mc:Fallback>
        </mc:AlternateContent>
      </w:r>
    </w:p>
    <w:p w:rsidR="00BC5772" w:rsidRPr="00353B74" w:rsidRDefault="00BC5772" w:rsidP="00BC5772"/>
    <w:p w:rsidR="00BC5772" w:rsidRPr="00353B74" w:rsidRDefault="00BC5772" w:rsidP="00BC5772"/>
    <w:p w:rsidR="00BC5772" w:rsidRPr="00353B74" w:rsidRDefault="00BC5772" w:rsidP="00BC5772"/>
    <w:p w:rsidR="00BC5772" w:rsidRPr="00353B74" w:rsidRDefault="00BC5772" w:rsidP="00BC57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222250</wp:posOffset>
                </wp:positionV>
                <wp:extent cx="96520" cy="140970"/>
                <wp:effectExtent l="8890" t="46990" r="56515" b="1206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-46.35pt;margin-top:17.5pt;width:7.6pt;height:11.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159385</wp:posOffset>
                </wp:positionV>
                <wp:extent cx="96520" cy="140970"/>
                <wp:effectExtent l="12065" t="41275" r="53340" b="8255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-49.85pt;margin-top:12.55pt;width:7.6pt;height:11.1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">
                <v:stroke endarrow="block"/>
              </v:shape>
            </w:pict>
          </mc:Fallback>
        </mc:AlternateContent>
      </w:r>
    </w:p>
    <w:p w:rsidR="00BC5772" w:rsidRPr="00353B74" w:rsidRDefault="00BC5772" w:rsidP="00BC5772"/>
    <w:p w:rsidR="00BC5772" w:rsidRPr="00353B74" w:rsidRDefault="00BC5772" w:rsidP="00BC5772"/>
    <w:p w:rsidR="00BC5772" w:rsidRPr="00353B74" w:rsidRDefault="00BC5772" w:rsidP="00BC5772">
      <w:r>
        <w:t>Indiquer sur le schéma ci-dessous le sens du courant sur toutes les branches et placer une croix sur les branches où le courant ne peut pas passer.</w:t>
      </w:r>
    </w:p>
    <w:p w:rsidR="00BC5772" w:rsidRPr="00353B74" w:rsidRDefault="00BC5772" w:rsidP="00BC5772"/>
    <w:p w:rsidR="00BC5772" w:rsidRPr="00353B74" w:rsidRDefault="00BC5772" w:rsidP="00BC5772"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02FD222C" wp14:editId="44149CD8">
            <wp:simplePos x="0" y="0"/>
            <wp:positionH relativeFrom="column">
              <wp:posOffset>-151130</wp:posOffset>
            </wp:positionH>
            <wp:positionV relativeFrom="paragraph">
              <wp:posOffset>36830</wp:posOffset>
            </wp:positionV>
            <wp:extent cx="3277870" cy="2153920"/>
            <wp:effectExtent l="19050" t="0" r="0" b="0"/>
            <wp:wrapSquare wrapText="bothSides"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772" w:rsidRPr="00353B74" w:rsidRDefault="00BC5772" w:rsidP="00BC5772"/>
    <w:p w:rsidR="00BC5772" w:rsidRPr="00353B74" w:rsidRDefault="00BC5772" w:rsidP="00BC5772"/>
    <w:p w:rsidR="00BC5772" w:rsidRPr="00353B74" w:rsidRDefault="00BC5772" w:rsidP="00BC57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755015</wp:posOffset>
                </wp:positionV>
                <wp:extent cx="96520" cy="140970"/>
                <wp:effectExtent l="7620" t="45720" r="57785" b="1333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-44.95pt;margin-top:59.45pt;width:7.6pt;height:11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702945</wp:posOffset>
                </wp:positionV>
                <wp:extent cx="96520" cy="140970"/>
                <wp:effectExtent l="10795" t="41275" r="54610" b="825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-48.45pt;margin-top:55.35pt;width:7.6pt;height:11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-2980055</wp:posOffset>
                </wp:positionH>
                <wp:positionV relativeFrom="paragraph">
                  <wp:posOffset>195580</wp:posOffset>
                </wp:positionV>
                <wp:extent cx="0" cy="392430"/>
                <wp:effectExtent l="93980" t="19685" r="86995" b="3556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-234.65pt;margin-top:15.4pt;width:0;height:3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" strokecolor="black [3213]" strokeweight="3pt">
                <v:stroke endarrow="block"/>
                <v:shadow color="#974706 [1609]" opacity=".5" offset="1pt"/>
              </v:shape>
            </w:pict>
          </mc:Fallback>
        </mc:AlternateContent>
      </w:r>
    </w:p>
    <w:p w:rsidR="00BC5772" w:rsidRPr="00BC5772" w:rsidRDefault="00BC5772" w:rsidP="00BC5772"/>
    <w:sectPr w:rsidR="00BC5772" w:rsidRPr="00BC5772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Md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A0E"/>
    <w:multiLevelType w:val="hybridMultilevel"/>
    <w:tmpl w:val="9AC02A1E"/>
    <w:lvl w:ilvl="0" w:tplc="4C0A7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AD0"/>
    <w:multiLevelType w:val="hybridMultilevel"/>
    <w:tmpl w:val="875E95B2"/>
    <w:lvl w:ilvl="0" w:tplc="59465E2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F213C"/>
    <w:multiLevelType w:val="hybridMultilevel"/>
    <w:tmpl w:val="A62A2DBE"/>
    <w:lvl w:ilvl="0" w:tplc="5B928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7D2E"/>
    <w:multiLevelType w:val="hybridMultilevel"/>
    <w:tmpl w:val="5BA08BE2"/>
    <w:lvl w:ilvl="0" w:tplc="06625E7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45A"/>
    <w:multiLevelType w:val="hybridMultilevel"/>
    <w:tmpl w:val="76A6384C"/>
    <w:lvl w:ilvl="0" w:tplc="61CC5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3823"/>
    <w:multiLevelType w:val="hybridMultilevel"/>
    <w:tmpl w:val="2BAA7CC6"/>
    <w:lvl w:ilvl="0" w:tplc="CA582C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5021D"/>
    <w:multiLevelType w:val="hybridMultilevel"/>
    <w:tmpl w:val="CD34F8FA"/>
    <w:lvl w:ilvl="0" w:tplc="84927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E"/>
    <w:rsid w:val="00012C5D"/>
    <w:rsid w:val="00013860"/>
    <w:rsid w:val="00016599"/>
    <w:rsid w:val="0008205E"/>
    <w:rsid w:val="00082184"/>
    <w:rsid w:val="00084D47"/>
    <w:rsid w:val="00096B94"/>
    <w:rsid w:val="000B13C7"/>
    <w:rsid w:val="000B396E"/>
    <w:rsid w:val="000D0764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92902"/>
    <w:rsid w:val="00197C1A"/>
    <w:rsid w:val="001A3E16"/>
    <w:rsid w:val="001D0032"/>
    <w:rsid w:val="001D16D1"/>
    <w:rsid w:val="001F5DE7"/>
    <w:rsid w:val="00217F1E"/>
    <w:rsid w:val="00221A18"/>
    <w:rsid w:val="00231446"/>
    <w:rsid w:val="0023784C"/>
    <w:rsid w:val="00266214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04437"/>
    <w:rsid w:val="0041784A"/>
    <w:rsid w:val="0042604A"/>
    <w:rsid w:val="004306D8"/>
    <w:rsid w:val="004350EC"/>
    <w:rsid w:val="00440BA5"/>
    <w:rsid w:val="00445083"/>
    <w:rsid w:val="00451A08"/>
    <w:rsid w:val="004654BD"/>
    <w:rsid w:val="00480045"/>
    <w:rsid w:val="00484462"/>
    <w:rsid w:val="00496698"/>
    <w:rsid w:val="004A212F"/>
    <w:rsid w:val="004A3504"/>
    <w:rsid w:val="004B456E"/>
    <w:rsid w:val="004B5DDD"/>
    <w:rsid w:val="004C305D"/>
    <w:rsid w:val="00502EC4"/>
    <w:rsid w:val="005074A4"/>
    <w:rsid w:val="00510925"/>
    <w:rsid w:val="00512431"/>
    <w:rsid w:val="00512F6A"/>
    <w:rsid w:val="00514763"/>
    <w:rsid w:val="00523237"/>
    <w:rsid w:val="005307D9"/>
    <w:rsid w:val="00543179"/>
    <w:rsid w:val="00543F6F"/>
    <w:rsid w:val="00554D47"/>
    <w:rsid w:val="005730C4"/>
    <w:rsid w:val="00583A7A"/>
    <w:rsid w:val="005B190D"/>
    <w:rsid w:val="005B4579"/>
    <w:rsid w:val="005B4ABF"/>
    <w:rsid w:val="005C335A"/>
    <w:rsid w:val="005C3718"/>
    <w:rsid w:val="005D34FF"/>
    <w:rsid w:val="005E3658"/>
    <w:rsid w:val="005E72A9"/>
    <w:rsid w:val="005F791D"/>
    <w:rsid w:val="00600EC0"/>
    <w:rsid w:val="00623CF0"/>
    <w:rsid w:val="00631CDB"/>
    <w:rsid w:val="00643071"/>
    <w:rsid w:val="00663C7A"/>
    <w:rsid w:val="006800D0"/>
    <w:rsid w:val="006911FF"/>
    <w:rsid w:val="006B0ACC"/>
    <w:rsid w:val="006B1ACE"/>
    <w:rsid w:val="006D3125"/>
    <w:rsid w:val="006D635F"/>
    <w:rsid w:val="006E03D9"/>
    <w:rsid w:val="006E2BB7"/>
    <w:rsid w:val="0070372E"/>
    <w:rsid w:val="00714960"/>
    <w:rsid w:val="00774E6E"/>
    <w:rsid w:val="007859AB"/>
    <w:rsid w:val="00791D1E"/>
    <w:rsid w:val="007A1CA4"/>
    <w:rsid w:val="007A2F30"/>
    <w:rsid w:val="007A4967"/>
    <w:rsid w:val="007A4D1D"/>
    <w:rsid w:val="007A68FC"/>
    <w:rsid w:val="007C327E"/>
    <w:rsid w:val="00801545"/>
    <w:rsid w:val="00805293"/>
    <w:rsid w:val="0082148F"/>
    <w:rsid w:val="008229F1"/>
    <w:rsid w:val="0084430D"/>
    <w:rsid w:val="0084733B"/>
    <w:rsid w:val="00847E8D"/>
    <w:rsid w:val="0085364D"/>
    <w:rsid w:val="00856EF1"/>
    <w:rsid w:val="00872D95"/>
    <w:rsid w:val="0089116D"/>
    <w:rsid w:val="008973EC"/>
    <w:rsid w:val="008A1008"/>
    <w:rsid w:val="008B0634"/>
    <w:rsid w:val="008C4FA1"/>
    <w:rsid w:val="008D2473"/>
    <w:rsid w:val="008F2615"/>
    <w:rsid w:val="00905279"/>
    <w:rsid w:val="00930963"/>
    <w:rsid w:val="00943DF1"/>
    <w:rsid w:val="009556EA"/>
    <w:rsid w:val="00984F80"/>
    <w:rsid w:val="009906DF"/>
    <w:rsid w:val="00991F3B"/>
    <w:rsid w:val="009931D3"/>
    <w:rsid w:val="009A2855"/>
    <w:rsid w:val="009B1FAD"/>
    <w:rsid w:val="009E2476"/>
    <w:rsid w:val="00A264AD"/>
    <w:rsid w:val="00A45B21"/>
    <w:rsid w:val="00A67E38"/>
    <w:rsid w:val="00A73562"/>
    <w:rsid w:val="00A80FAB"/>
    <w:rsid w:val="00AA6845"/>
    <w:rsid w:val="00AB2C4D"/>
    <w:rsid w:val="00AC4252"/>
    <w:rsid w:val="00AD2CD7"/>
    <w:rsid w:val="00AD5148"/>
    <w:rsid w:val="00AD528C"/>
    <w:rsid w:val="00AD598D"/>
    <w:rsid w:val="00AE0CB4"/>
    <w:rsid w:val="00B007FA"/>
    <w:rsid w:val="00B105FC"/>
    <w:rsid w:val="00B26A07"/>
    <w:rsid w:val="00B35FA9"/>
    <w:rsid w:val="00B422F2"/>
    <w:rsid w:val="00B5193B"/>
    <w:rsid w:val="00B70B6F"/>
    <w:rsid w:val="00B778B5"/>
    <w:rsid w:val="00B81309"/>
    <w:rsid w:val="00BB51AC"/>
    <w:rsid w:val="00BC5772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C7709"/>
    <w:rsid w:val="00D03423"/>
    <w:rsid w:val="00D06727"/>
    <w:rsid w:val="00D323B1"/>
    <w:rsid w:val="00D37F7B"/>
    <w:rsid w:val="00D55ECA"/>
    <w:rsid w:val="00D70D22"/>
    <w:rsid w:val="00D7531D"/>
    <w:rsid w:val="00D9311D"/>
    <w:rsid w:val="00DA1322"/>
    <w:rsid w:val="00DB187D"/>
    <w:rsid w:val="00DB37A1"/>
    <w:rsid w:val="00DD66D8"/>
    <w:rsid w:val="00DE2CA3"/>
    <w:rsid w:val="00DE30D6"/>
    <w:rsid w:val="00E01A59"/>
    <w:rsid w:val="00E32BE1"/>
    <w:rsid w:val="00E33A17"/>
    <w:rsid w:val="00E5325C"/>
    <w:rsid w:val="00E56D9A"/>
    <w:rsid w:val="00E81C7A"/>
    <w:rsid w:val="00EA25AB"/>
    <w:rsid w:val="00EB37EC"/>
    <w:rsid w:val="00EB4732"/>
    <w:rsid w:val="00ED4C25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Utilisateur</cp:lastModifiedBy>
  <cp:revision>4</cp:revision>
  <dcterms:created xsi:type="dcterms:W3CDTF">2015-02-27T08:27:00Z</dcterms:created>
  <dcterms:modified xsi:type="dcterms:W3CDTF">2015-02-27T11:39:00Z</dcterms:modified>
</cp:coreProperties>
</file>